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244F" w14:textId="7777777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BD5C79F" wp14:editId="63580EC7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43BD756" wp14:editId="46C0DF6D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EFB2" w14:textId="77777777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58386963" w14:textId="77777777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04822A0" wp14:editId="1A653FA6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E01F" w14:textId="169228CC" w:rsidR="0066770C" w:rsidRPr="00211FC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211FCA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211FCA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020337" w:rsidRPr="00211FCA">
        <w:rPr>
          <w:rFonts w:ascii="Tahoma" w:eastAsia="Times New Roman" w:hAnsi="Tahoma" w:cs="Tahoma"/>
          <w:b/>
          <w:bCs/>
          <w:lang w:eastAsia="fr-FR"/>
        </w:rPr>
        <w:t xml:space="preserve">  </w:t>
      </w:r>
      <w:r w:rsidR="00211FCA" w:rsidRPr="00211FCA">
        <w:rPr>
          <w:rFonts w:ascii="Tahoma" w:eastAsia="Times New Roman" w:hAnsi="Tahoma" w:cs="Tahoma"/>
          <w:b/>
          <w:bCs/>
          <w:lang w:eastAsia="fr-FR"/>
        </w:rPr>
        <w:t>L</w:t>
      </w:r>
      <w:r w:rsidR="00020337" w:rsidRPr="00211FCA">
        <w:rPr>
          <w:rFonts w:ascii="Tahoma" w:eastAsia="Times New Roman" w:hAnsi="Tahoma" w:cs="Tahoma"/>
          <w:b/>
          <w:bCs/>
          <w:lang w:eastAsia="fr-FR"/>
        </w:rPr>
        <w:t xml:space="preserve">e cœur </w:t>
      </w:r>
      <w:proofErr w:type="spellStart"/>
      <w:r w:rsidR="00020337" w:rsidRPr="00211FCA">
        <w:rPr>
          <w:rFonts w:ascii="Tahoma" w:eastAsia="Times New Roman" w:hAnsi="Tahoma" w:cs="Tahoma"/>
          <w:b/>
          <w:bCs/>
          <w:lang w:eastAsia="fr-FR"/>
        </w:rPr>
        <w:t>foetal</w:t>
      </w:r>
      <w:proofErr w:type="spellEnd"/>
    </w:p>
    <w:p w14:paraId="52B5C0FB" w14:textId="25BACCB5" w:rsidR="0066770C" w:rsidRPr="00211FC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211FCA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211FCA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211FCA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211FCA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211FCA" w:rsidRPr="00211FC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020337" w:rsidRPr="00211FCA">
        <w:rPr>
          <w:rFonts w:ascii="Tahoma" w:hAnsi="Tahoma" w:cs="Tahoma"/>
        </w:rPr>
        <w:t>Sciences de Base A, Chirurgie A, Médecine B, Santé communautaire A</w:t>
      </w:r>
    </w:p>
    <w:p w14:paraId="21B92E1C" w14:textId="77777777" w:rsidR="0066770C" w:rsidRPr="00211FC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211FCA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211FCA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211FCA">
        <w:rPr>
          <w:rFonts w:ascii="Tahoma" w:eastAsia="Times New Roman" w:hAnsi="Tahoma" w:cs="Tahoma"/>
          <w:b/>
          <w:bCs/>
          <w:lang w:eastAsia="fr-FR"/>
        </w:rPr>
        <w:t xml:space="preserve"> :</w:t>
      </w:r>
      <w:proofErr w:type="spellStart"/>
      <w:r w:rsidR="00020337" w:rsidRPr="00211FCA">
        <w:rPr>
          <w:rFonts w:ascii="Tahoma" w:hAnsi="Tahoma" w:cs="Tahoma"/>
        </w:rPr>
        <w:t>Histo</w:t>
      </w:r>
      <w:proofErr w:type="spellEnd"/>
      <w:r w:rsidR="00020337" w:rsidRPr="00211FCA">
        <w:rPr>
          <w:rFonts w:ascii="Tahoma" w:hAnsi="Tahoma" w:cs="Tahoma"/>
        </w:rPr>
        <w:t>-embryologie, gynécologie-obstétrique, pédiatrie, néonatologie, cardiologi</w:t>
      </w:r>
      <w:r w:rsidR="00445350" w:rsidRPr="00211FCA">
        <w:rPr>
          <w:rFonts w:ascii="Tahoma" w:hAnsi="Tahoma" w:cs="Tahoma"/>
        </w:rPr>
        <w:t xml:space="preserve">e, chirurgie cardio-vasculaire ; </w:t>
      </w:r>
      <w:r w:rsidR="00020337" w:rsidRPr="00211FCA">
        <w:rPr>
          <w:rFonts w:ascii="Tahoma" w:hAnsi="Tahoma" w:cs="Tahoma"/>
        </w:rPr>
        <w:t>radiologie</w:t>
      </w:r>
      <w:r w:rsidR="00445350" w:rsidRPr="00211FCA">
        <w:rPr>
          <w:rFonts w:ascii="Tahoma" w:hAnsi="Tahoma" w:cs="Tahoma"/>
        </w:rPr>
        <w:t xml:space="preserve"> et génétique</w:t>
      </w:r>
    </w:p>
    <w:p w14:paraId="582AA23D" w14:textId="5525C9C7" w:rsidR="0066770C" w:rsidRPr="00211FC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211FCA">
        <w:rPr>
          <w:rFonts w:ascii="Tahoma" w:eastAsia="Times New Roman" w:hAnsi="Tahoma" w:cs="Tahoma"/>
          <w:lang w:eastAsia="fr-FR"/>
        </w:rPr>
        <w:br/>
      </w:r>
      <w:r w:rsidRPr="00211FCA">
        <w:rPr>
          <w:rFonts w:ascii="Tahoma" w:eastAsia="Times New Roman" w:hAnsi="Tahoma" w:cs="Tahoma"/>
          <w:b/>
          <w:bCs/>
          <w:lang w:eastAsia="fr-FR"/>
        </w:rPr>
        <w:t>Public cible :</w:t>
      </w:r>
      <w:r w:rsidR="00211FCA" w:rsidRPr="00211FC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020337" w:rsidRPr="00211FCA">
        <w:rPr>
          <w:rFonts w:ascii="Tahoma" w:hAnsi="Tahoma" w:cs="Tahoma"/>
        </w:rPr>
        <w:t xml:space="preserve">Résidents en </w:t>
      </w:r>
      <w:proofErr w:type="spellStart"/>
      <w:r w:rsidR="00020337" w:rsidRPr="00211FCA">
        <w:rPr>
          <w:rFonts w:ascii="Tahoma" w:hAnsi="Tahoma" w:cs="Tahoma"/>
        </w:rPr>
        <w:t>histo</w:t>
      </w:r>
      <w:proofErr w:type="spellEnd"/>
      <w:r w:rsidR="00020337" w:rsidRPr="00211FCA">
        <w:rPr>
          <w:rFonts w:ascii="Tahoma" w:hAnsi="Tahoma" w:cs="Tahoma"/>
        </w:rPr>
        <w:t>-embryologie, en gynécologie-obstétrique, en néonatologie, en pédiatrie, en cardiologie, en</w:t>
      </w:r>
      <w:r w:rsidR="00445350" w:rsidRPr="00211FCA">
        <w:rPr>
          <w:rFonts w:ascii="Tahoma" w:hAnsi="Tahoma" w:cs="Tahoma"/>
        </w:rPr>
        <w:t xml:space="preserve"> chirurgie cardio-</w:t>
      </w:r>
      <w:proofErr w:type="gramStart"/>
      <w:r w:rsidR="00445350" w:rsidRPr="00211FCA">
        <w:rPr>
          <w:rFonts w:ascii="Tahoma" w:hAnsi="Tahoma" w:cs="Tahoma"/>
        </w:rPr>
        <w:t>vasculaire ,</w:t>
      </w:r>
      <w:r w:rsidR="00020337" w:rsidRPr="00211FCA">
        <w:rPr>
          <w:rFonts w:ascii="Tahoma" w:hAnsi="Tahoma" w:cs="Tahoma"/>
        </w:rPr>
        <w:t>en</w:t>
      </w:r>
      <w:proofErr w:type="gramEnd"/>
      <w:r w:rsidR="00020337" w:rsidRPr="00211FCA">
        <w:rPr>
          <w:rFonts w:ascii="Tahoma" w:hAnsi="Tahoma" w:cs="Tahoma"/>
        </w:rPr>
        <w:t xml:space="preserve"> radiologie</w:t>
      </w:r>
      <w:r w:rsidR="00445350" w:rsidRPr="00211FCA">
        <w:rPr>
          <w:rFonts w:ascii="Tahoma" w:hAnsi="Tahoma" w:cs="Tahoma"/>
        </w:rPr>
        <w:t xml:space="preserve"> et en génétique</w:t>
      </w:r>
      <w:r w:rsidR="00020337" w:rsidRPr="00211FCA">
        <w:rPr>
          <w:rFonts w:ascii="Tahoma" w:hAnsi="Tahoma" w:cs="Tahoma"/>
        </w:rPr>
        <w:t>.</w:t>
      </w:r>
    </w:p>
    <w:p w14:paraId="769EF598" w14:textId="77777777" w:rsidR="00AC63A7" w:rsidRPr="00211FCA" w:rsidRDefault="00AC63A7" w:rsidP="006C044F">
      <w:pPr>
        <w:rPr>
          <w:rFonts w:ascii="Tahoma" w:eastAsia="Times New Roman" w:hAnsi="Tahoma" w:cs="Tahoma"/>
          <w:lang w:eastAsia="fr-FR"/>
        </w:rPr>
      </w:pPr>
      <w:r w:rsidRPr="00211FCA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 w:rsidRPr="00211FCA">
        <w:rPr>
          <w:rFonts w:ascii="Tahoma" w:eastAsia="Times New Roman" w:hAnsi="Tahoma" w:cs="Tahoma"/>
          <w:b/>
          <w:bCs/>
          <w:lang w:eastAsia="fr-FR"/>
        </w:rPr>
        <w:t>pour l’</w:t>
      </w:r>
      <w:r w:rsidRPr="00211FCA">
        <w:rPr>
          <w:rFonts w:ascii="Tahoma" w:eastAsia="Times New Roman" w:hAnsi="Tahoma" w:cs="Tahoma"/>
          <w:b/>
          <w:bCs/>
          <w:lang w:eastAsia="fr-FR"/>
        </w:rPr>
        <w:t>inscription :</w:t>
      </w:r>
      <w:hyperlink r:id="rId8" w:tgtFrame="_blank" w:history="1">
        <w:r w:rsidR="006C044F" w:rsidRPr="00211FCA">
          <w:rPr>
            <w:rFonts w:ascii="Tahoma" w:eastAsia="Times New Roman" w:hAnsi="Tahoma" w:cs="Tahoma"/>
            <w:color w:val="1155CC"/>
            <w:u w:val="single"/>
            <w:lang w:eastAsia="fr-FR"/>
          </w:rPr>
          <w:t>https://forms.gle/9PmRbAQbVwZWVg5N9</w:t>
        </w:r>
      </w:hyperlink>
    </w:p>
    <w:p w14:paraId="4B40B696" w14:textId="7BA5C96B" w:rsidR="00AC63A7" w:rsidRPr="00211FCA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211FCA">
        <w:rPr>
          <w:rFonts w:ascii="Tahoma" w:eastAsia="Times New Roman" w:hAnsi="Tahoma" w:cs="Tahoma"/>
          <w:b/>
          <w:bCs/>
          <w:lang w:eastAsia="fr-FR"/>
        </w:rPr>
        <w:t>Date :</w:t>
      </w:r>
      <w:r w:rsidR="00211FC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11FCA" w:rsidRPr="00211FCA">
        <w:rPr>
          <w:rFonts w:ascii="Tahoma" w:eastAsia="Times New Roman" w:hAnsi="Tahoma" w:cs="Tahoma"/>
          <w:lang w:eastAsia="fr-FR"/>
        </w:rPr>
        <w:t>Samedi</w:t>
      </w:r>
      <w:r w:rsidR="00211FC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020337" w:rsidRPr="00211FCA">
        <w:rPr>
          <w:rFonts w:ascii="Tahoma" w:eastAsia="Times New Roman" w:hAnsi="Tahoma" w:cs="Tahoma"/>
          <w:lang w:eastAsia="fr-FR"/>
        </w:rPr>
        <w:t>11 mars 2023</w:t>
      </w:r>
    </w:p>
    <w:p w14:paraId="0CA987C4" w14:textId="222CFF51" w:rsidR="00AC63A7" w:rsidRPr="00211FCA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211FCA">
        <w:rPr>
          <w:rFonts w:ascii="Tahoma" w:eastAsia="Times New Roman" w:hAnsi="Tahoma" w:cs="Tahoma"/>
          <w:b/>
          <w:bCs/>
          <w:lang w:eastAsia="fr-FR"/>
        </w:rPr>
        <w:t>Lieu :</w:t>
      </w:r>
      <w:r w:rsidR="00211FC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6C044F" w:rsidRPr="00211FCA">
        <w:rPr>
          <w:rFonts w:ascii="Tahoma" w:eastAsia="Times New Roman" w:hAnsi="Tahoma" w:cs="Tahoma"/>
          <w:lang w:eastAsia="fr-FR"/>
        </w:rPr>
        <w:t>Amphi 2, FMT</w:t>
      </w:r>
    </w:p>
    <w:p w14:paraId="5ECA1390" w14:textId="334B7A34" w:rsidR="0066770C" w:rsidRPr="00211FC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211FCA">
        <w:rPr>
          <w:rFonts w:ascii="Tahoma" w:eastAsia="Times New Roman" w:hAnsi="Tahoma" w:cs="Tahoma"/>
          <w:lang w:eastAsia="fr-FR"/>
        </w:rPr>
        <w:br/>
      </w:r>
      <w:r w:rsidRPr="00211FCA">
        <w:rPr>
          <w:rFonts w:ascii="Tahoma" w:eastAsia="Times New Roman" w:hAnsi="Tahoma" w:cs="Tahoma"/>
          <w:b/>
          <w:bCs/>
          <w:lang w:eastAsia="fr-FR"/>
        </w:rPr>
        <w:t>Coordinateur :</w:t>
      </w:r>
      <w:r w:rsidR="00211FC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020337" w:rsidRPr="00211FCA">
        <w:rPr>
          <w:rFonts w:ascii="Tahoma" w:hAnsi="Tahoma" w:cs="Tahoma"/>
        </w:rPr>
        <w:t>Pr Aida MASMOUDI</w:t>
      </w:r>
    </w:p>
    <w:p w14:paraId="095D5F58" w14:textId="59DFF0A0" w:rsidR="00020337" w:rsidRPr="00211FCA" w:rsidRDefault="0066770C" w:rsidP="00020337">
      <w:pPr>
        <w:pStyle w:val="Corpsdetexte"/>
      </w:pPr>
      <w:r w:rsidRPr="00211FCA">
        <w:rPr>
          <w:rFonts w:eastAsia="Times New Roman"/>
          <w:b/>
          <w:bCs/>
          <w:lang w:eastAsia="fr-FR"/>
        </w:rPr>
        <w:t xml:space="preserve">Objectifs </w:t>
      </w:r>
      <w:proofErr w:type="spellStart"/>
      <w:r w:rsidRPr="00211FCA">
        <w:rPr>
          <w:rFonts w:eastAsia="Times New Roman"/>
          <w:b/>
          <w:bCs/>
          <w:lang w:eastAsia="fr-FR"/>
        </w:rPr>
        <w:t>généraux</w:t>
      </w:r>
      <w:proofErr w:type="spellEnd"/>
      <w:r w:rsidRPr="00211FCA">
        <w:rPr>
          <w:rFonts w:eastAsia="Times New Roman"/>
          <w:b/>
          <w:bCs/>
          <w:lang w:eastAsia="fr-FR"/>
        </w:rPr>
        <w:t xml:space="preserve"> de l’EPU :</w:t>
      </w:r>
    </w:p>
    <w:p w14:paraId="3335F8F0" w14:textId="77777777" w:rsidR="0066770C" w:rsidRPr="00211FCA" w:rsidRDefault="00020337" w:rsidP="00211FCA">
      <w:pPr>
        <w:pStyle w:val="Corpsdetexte"/>
      </w:pPr>
      <w:r w:rsidRPr="00211FCA">
        <w:t>Prendre en charge les cardiopathies congénitales en pré, péri et postnatal</w:t>
      </w:r>
    </w:p>
    <w:p w14:paraId="389BEEB9" w14:textId="72C10707" w:rsidR="00020337" w:rsidRPr="00211FCA" w:rsidRDefault="0066770C" w:rsidP="00020337">
      <w:pPr>
        <w:pStyle w:val="Corpsdetexte"/>
        <w:rPr>
          <w:rFonts w:eastAsia="Times New Roman"/>
          <w:b/>
          <w:bCs/>
          <w:lang w:eastAsia="fr-FR"/>
        </w:rPr>
      </w:pPr>
      <w:r w:rsidRPr="00211FCA">
        <w:rPr>
          <w:rFonts w:eastAsia="Times New Roman"/>
          <w:lang w:eastAsia="fr-FR"/>
        </w:rPr>
        <w:br/>
      </w:r>
      <w:r w:rsidRPr="00211FCA">
        <w:rPr>
          <w:rFonts w:eastAsia="Times New Roman"/>
          <w:b/>
          <w:bCs/>
          <w:lang w:eastAsia="fr-FR"/>
        </w:rPr>
        <w:t xml:space="preserve">Objectifs </w:t>
      </w:r>
      <w:proofErr w:type="spellStart"/>
      <w:r w:rsidRPr="00211FCA">
        <w:rPr>
          <w:rFonts w:eastAsia="Times New Roman"/>
          <w:b/>
          <w:bCs/>
          <w:lang w:eastAsia="fr-FR"/>
        </w:rPr>
        <w:t>spécifiques</w:t>
      </w:r>
      <w:proofErr w:type="spellEnd"/>
      <w:r w:rsidRPr="00211FCA">
        <w:rPr>
          <w:rFonts w:eastAsia="Times New Roman"/>
          <w:b/>
          <w:bCs/>
          <w:lang w:eastAsia="fr-FR"/>
        </w:rPr>
        <w:t xml:space="preserve"> de </w:t>
      </w:r>
      <w:proofErr w:type="gramStart"/>
      <w:r w:rsidRPr="00211FCA">
        <w:rPr>
          <w:rFonts w:eastAsia="Times New Roman"/>
          <w:b/>
          <w:bCs/>
          <w:lang w:eastAsia="fr-FR"/>
        </w:rPr>
        <w:t>l’EPU:</w:t>
      </w:r>
      <w:proofErr w:type="gramEnd"/>
      <w:r w:rsidRPr="00211FCA">
        <w:rPr>
          <w:rFonts w:eastAsia="Times New Roman"/>
          <w:b/>
          <w:bCs/>
          <w:lang w:eastAsia="fr-FR"/>
        </w:rPr>
        <w:t xml:space="preserve"> </w:t>
      </w:r>
    </w:p>
    <w:p w14:paraId="5121F963" w14:textId="77777777" w:rsidR="00020337" w:rsidRPr="00211FCA" w:rsidRDefault="00020337" w:rsidP="00020337">
      <w:pPr>
        <w:pStyle w:val="Corpsdetexte"/>
      </w:pPr>
      <w:r w:rsidRPr="00211FCA">
        <w:t>Décrire les différentes étapes du développement embryologique normal du cœur.</w:t>
      </w:r>
    </w:p>
    <w:p w14:paraId="1F691E10" w14:textId="77777777" w:rsidR="00020337" w:rsidRPr="00211FCA" w:rsidRDefault="00020337" w:rsidP="00020337">
      <w:pPr>
        <w:pStyle w:val="Corpsdetexte"/>
      </w:pPr>
      <w:r w:rsidRPr="00211FCA">
        <w:t>Expliquer les mécanismes embryologiques des malformations congénitales du cœur.</w:t>
      </w:r>
    </w:p>
    <w:p w14:paraId="1EB31026" w14:textId="77777777" w:rsidR="00020337" w:rsidRPr="00211FCA" w:rsidRDefault="00020337" w:rsidP="00020337">
      <w:pPr>
        <w:pStyle w:val="Corpsdetexte"/>
      </w:pPr>
      <w:r w:rsidRPr="00211FCA">
        <w:t xml:space="preserve">Poser le diagnostic des malformations fœtales sur les données cliniques et radiologiques en </w:t>
      </w:r>
      <w:proofErr w:type="spellStart"/>
      <w:r w:rsidRPr="00211FCA">
        <w:t>pré-natal</w:t>
      </w:r>
      <w:proofErr w:type="spellEnd"/>
    </w:p>
    <w:p w14:paraId="567F4E75" w14:textId="77777777" w:rsidR="00020337" w:rsidRPr="00211FCA" w:rsidRDefault="00020337" w:rsidP="00020337">
      <w:pPr>
        <w:pStyle w:val="Corpsdetexte"/>
      </w:pPr>
      <w:r w:rsidRPr="00211FCA">
        <w:t>Prendre en charge les cardiopathies congénitales en post-natal</w:t>
      </w:r>
    </w:p>
    <w:p w14:paraId="6CF1B15F" w14:textId="77777777" w:rsidR="0066770C" w:rsidRPr="00211FC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0F2E85AC" w14:textId="77777777" w:rsidR="00F35C2F" w:rsidRPr="00211FCA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06CACA37" w14:textId="77777777" w:rsidR="00020337" w:rsidRPr="00211FCA" w:rsidRDefault="0066770C" w:rsidP="006C044F">
      <w:pPr>
        <w:pStyle w:val="Corpsdetexte"/>
        <w:spacing w:before="1"/>
        <w:rPr>
          <w:rFonts w:eastAsia="Times New Roman"/>
          <w:b/>
          <w:bCs/>
          <w:lang w:eastAsia="fr-FR"/>
        </w:rPr>
      </w:pPr>
      <w:r w:rsidRPr="00211FCA">
        <w:rPr>
          <w:rFonts w:eastAsia="Times New Roman"/>
          <w:b/>
          <w:bCs/>
          <w:lang w:eastAsia="fr-FR"/>
        </w:rPr>
        <w:lastRenderedPageBreak/>
        <w:t xml:space="preserve">Programme </w:t>
      </w:r>
      <w:proofErr w:type="spellStart"/>
      <w:r w:rsidRPr="00211FCA">
        <w:rPr>
          <w:rFonts w:eastAsia="Times New Roman"/>
          <w:b/>
          <w:bCs/>
          <w:lang w:eastAsia="fr-FR"/>
        </w:rPr>
        <w:t>détaille</w:t>
      </w:r>
      <w:proofErr w:type="spellEnd"/>
      <w:r w:rsidRPr="00211FCA">
        <w:rPr>
          <w:rFonts w:eastAsia="Times New Roman"/>
          <w:b/>
          <w:bCs/>
          <w:lang w:eastAsia="fr-FR"/>
        </w:rPr>
        <w:t xml:space="preserve">́ : </w:t>
      </w:r>
    </w:p>
    <w:p w14:paraId="2CBC5255" w14:textId="77777777" w:rsidR="006C044F" w:rsidRPr="00211FCA" w:rsidRDefault="006C044F" w:rsidP="006C044F">
      <w:pPr>
        <w:pStyle w:val="Corpsdetexte"/>
        <w:spacing w:before="1"/>
      </w:pPr>
    </w:p>
    <w:p w14:paraId="4FAF631D" w14:textId="77777777" w:rsidR="006C044F" w:rsidRPr="00211FCA" w:rsidRDefault="004A576B" w:rsidP="00211FCA">
      <w:pPr>
        <w:pStyle w:val="Corpsdetexte"/>
        <w:spacing w:before="1" w:line="480" w:lineRule="auto"/>
      </w:pPr>
      <w:r w:rsidRPr="00211FCA">
        <w:t>8h-10</w:t>
      </w:r>
      <w:r w:rsidR="006C044F" w:rsidRPr="00211FCA">
        <w:t xml:space="preserve">h : </w:t>
      </w:r>
      <w:r w:rsidR="00020337" w:rsidRPr="00211FCA">
        <w:t xml:space="preserve">Embryologie du </w:t>
      </w:r>
      <w:r w:rsidR="00310A0E" w:rsidRPr="00211FCA">
        <w:t>système cardio-vasculaire:</w:t>
      </w:r>
      <w:r w:rsidRPr="00211FCA">
        <w:t xml:space="preserve"> </w:t>
      </w:r>
      <w:r w:rsidR="00310A0E" w:rsidRPr="00211FCA">
        <w:t>développement normal et cardiopathies congénitales</w:t>
      </w:r>
      <w:r w:rsidR="00F72629" w:rsidRPr="00211FCA">
        <w:t xml:space="preserve"> (Pr </w:t>
      </w:r>
      <w:r w:rsidR="00310A0E" w:rsidRPr="00211FCA">
        <w:t>Ag Sihem DAROUICH</w:t>
      </w:r>
      <w:r w:rsidR="00020337" w:rsidRPr="00211FCA">
        <w:t>)</w:t>
      </w:r>
    </w:p>
    <w:p w14:paraId="167A4061" w14:textId="3AC983FF" w:rsidR="00020337" w:rsidRPr="00211FCA" w:rsidRDefault="004A576B" w:rsidP="00211FCA">
      <w:pPr>
        <w:pStyle w:val="Corpsdetexte"/>
        <w:spacing w:before="1" w:line="480" w:lineRule="auto"/>
      </w:pPr>
      <w:r w:rsidRPr="00211FCA">
        <w:t>10h-11</w:t>
      </w:r>
      <w:r w:rsidR="006C044F" w:rsidRPr="00211FCA">
        <w:t xml:space="preserve">h : </w:t>
      </w:r>
      <w:r w:rsidR="00020337" w:rsidRPr="00211FCA">
        <w:t>Diagnostic anténatal des cardiopathies congénitales (Pr</w:t>
      </w:r>
      <w:r w:rsidR="00BF791E">
        <w:t xml:space="preserve"> </w:t>
      </w:r>
      <w:r w:rsidR="00020337" w:rsidRPr="00211FCA">
        <w:t>Maha BOUYAHIA)</w:t>
      </w:r>
    </w:p>
    <w:p w14:paraId="6B0491D7" w14:textId="77777777" w:rsidR="00020337" w:rsidRPr="00211FCA" w:rsidRDefault="004A576B" w:rsidP="00211FCA">
      <w:pPr>
        <w:pStyle w:val="Corpsdetexte"/>
        <w:spacing w:before="1" w:line="480" w:lineRule="auto"/>
      </w:pPr>
      <w:r w:rsidRPr="00211FCA">
        <w:t>11h- 12</w:t>
      </w:r>
      <w:r w:rsidR="006C044F" w:rsidRPr="00211FCA">
        <w:t>h</w:t>
      </w:r>
      <w:r w:rsidRPr="00211FCA">
        <w:t>30</w:t>
      </w:r>
      <w:r w:rsidR="006C044F" w:rsidRPr="00211FCA">
        <w:t xml:space="preserve">: </w:t>
      </w:r>
      <w:r w:rsidR="00020337" w:rsidRPr="00211FCA">
        <w:t>Prise en charge néonat</w:t>
      </w:r>
      <w:r w:rsidRPr="00211FCA">
        <w:t xml:space="preserve">ale des cardiopathies </w:t>
      </w:r>
      <w:r w:rsidR="00020337" w:rsidRPr="00211FCA">
        <w:t xml:space="preserve"> (Pr Ag Meriem CHEOUR) </w:t>
      </w:r>
    </w:p>
    <w:p w14:paraId="295BE5AF" w14:textId="77777777" w:rsidR="006C044F" w:rsidRPr="00211FCA" w:rsidRDefault="004A576B" w:rsidP="00211FCA">
      <w:pPr>
        <w:pStyle w:val="Corpsdetexte"/>
        <w:spacing w:before="1" w:line="480" w:lineRule="auto"/>
      </w:pPr>
      <w:r w:rsidRPr="00211FCA">
        <w:t>12H30   13H30</w:t>
      </w:r>
      <w:r w:rsidR="006C044F" w:rsidRPr="00211FCA">
        <w:t xml:space="preserve"> : Pause </w:t>
      </w:r>
    </w:p>
    <w:p w14:paraId="458738B9" w14:textId="77777777" w:rsidR="00020337" w:rsidRPr="00211FCA" w:rsidRDefault="004A576B" w:rsidP="00211FCA">
      <w:pPr>
        <w:pStyle w:val="Corpsdetexte"/>
        <w:spacing w:before="1" w:line="480" w:lineRule="auto"/>
      </w:pPr>
      <w:r w:rsidRPr="00211FCA">
        <w:t>13H30-14H</w:t>
      </w:r>
      <w:r w:rsidR="006C044F" w:rsidRPr="00211FCA">
        <w:t xml:space="preserve"> : </w:t>
      </w:r>
      <w:r w:rsidR="00020337" w:rsidRPr="00211FCA">
        <w:t>Les urgences cardiaques néonatales : démarche diagnostique e</w:t>
      </w:r>
      <w:r w:rsidR="00F72629" w:rsidRPr="00211FCA">
        <w:t xml:space="preserve">t prise en charge immédiate (Pr </w:t>
      </w:r>
      <w:r w:rsidR="00020337" w:rsidRPr="00211FCA">
        <w:t xml:space="preserve">Ag </w:t>
      </w:r>
      <w:proofErr w:type="spellStart"/>
      <w:r w:rsidR="00020337" w:rsidRPr="00211FCA">
        <w:t>Kaouther</w:t>
      </w:r>
      <w:proofErr w:type="spellEnd"/>
      <w:r w:rsidR="00020337" w:rsidRPr="00211FCA">
        <w:t xml:space="preserve"> HAKIM)</w:t>
      </w:r>
    </w:p>
    <w:p w14:paraId="6F97FC5A" w14:textId="77777777" w:rsidR="00020337" w:rsidRPr="00211FCA" w:rsidRDefault="00B81D91" w:rsidP="00211FCA">
      <w:pPr>
        <w:pStyle w:val="Corpsdetexte"/>
        <w:spacing w:before="1" w:line="480" w:lineRule="auto"/>
      </w:pPr>
      <w:r w:rsidRPr="00211FCA">
        <w:t>14H-15H</w:t>
      </w:r>
      <w:r w:rsidR="006C044F" w:rsidRPr="00211FCA">
        <w:t xml:space="preserve"> : </w:t>
      </w:r>
      <w:r w:rsidR="00020337" w:rsidRPr="00211FCA">
        <w:t>Génétique des cardiopathies congénitales (Pr Ahlem AMOURI)</w:t>
      </w:r>
    </w:p>
    <w:p w14:paraId="34B8FF28" w14:textId="77777777" w:rsidR="00020337" w:rsidRPr="00211FCA" w:rsidRDefault="00020337" w:rsidP="00020337">
      <w:pPr>
        <w:pStyle w:val="Corpsdetexte"/>
        <w:spacing w:before="1"/>
        <w:ind w:left="360"/>
      </w:pPr>
    </w:p>
    <w:p w14:paraId="3821821D" w14:textId="77777777" w:rsidR="006973E8" w:rsidRPr="00211FCA" w:rsidRDefault="006973E8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7889718B" w14:textId="77777777" w:rsidR="00BA7162" w:rsidRPr="00211FCA" w:rsidRDefault="00BA7162">
      <w:pPr>
        <w:rPr>
          <w:rFonts w:ascii="Tahoma" w:hAnsi="Tahoma" w:cs="Tahoma"/>
        </w:rPr>
      </w:pPr>
    </w:p>
    <w:sectPr w:rsidR="00BA7162" w:rsidRPr="00211FCA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49F"/>
    <w:multiLevelType w:val="hybridMultilevel"/>
    <w:tmpl w:val="77240A1A"/>
    <w:lvl w:ilvl="0" w:tplc="67524FA2">
      <w:start w:val="2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61B8"/>
    <w:multiLevelType w:val="hybridMultilevel"/>
    <w:tmpl w:val="6506EE82"/>
    <w:lvl w:ilvl="0" w:tplc="46581BFE">
      <w:start w:val="2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84473">
    <w:abstractNumId w:val="0"/>
  </w:num>
  <w:num w:numId="2" w16cid:durableId="211852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020337"/>
    <w:rsid w:val="001147ED"/>
    <w:rsid w:val="00144310"/>
    <w:rsid w:val="001C3B2A"/>
    <w:rsid w:val="001D0784"/>
    <w:rsid w:val="001F4531"/>
    <w:rsid w:val="001F71A7"/>
    <w:rsid w:val="00211FCA"/>
    <w:rsid w:val="002839D5"/>
    <w:rsid w:val="002C2D0F"/>
    <w:rsid w:val="00310A0E"/>
    <w:rsid w:val="00380C4B"/>
    <w:rsid w:val="00445350"/>
    <w:rsid w:val="004A576B"/>
    <w:rsid w:val="004B373D"/>
    <w:rsid w:val="00524F4A"/>
    <w:rsid w:val="005A38FE"/>
    <w:rsid w:val="005F38AC"/>
    <w:rsid w:val="0066770C"/>
    <w:rsid w:val="006973E8"/>
    <w:rsid w:val="006B63C9"/>
    <w:rsid w:val="006C044F"/>
    <w:rsid w:val="00730B07"/>
    <w:rsid w:val="0077467B"/>
    <w:rsid w:val="007C2AFA"/>
    <w:rsid w:val="00846E03"/>
    <w:rsid w:val="00850A29"/>
    <w:rsid w:val="0088771A"/>
    <w:rsid w:val="008D4E87"/>
    <w:rsid w:val="0097743F"/>
    <w:rsid w:val="00AC63A7"/>
    <w:rsid w:val="00B13091"/>
    <w:rsid w:val="00B81D91"/>
    <w:rsid w:val="00BA7162"/>
    <w:rsid w:val="00BA78B1"/>
    <w:rsid w:val="00BB70A0"/>
    <w:rsid w:val="00BF791E"/>
    <w:rsid w:val="00C161E8"/>
    <w:rsid w:val="00C607D1"/>
    <w:rsid w:val="00D6464A"/>
    <w:rsid w:val="00E90048"/>
    <w:rsid w:val="00F31858"/>
    <w:rsid w:val="00F35C2F"/>
    <w:rsid w:val="00F7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7CE1"/>
  <w15:docId w15:val="{79E1D378-8B54-0540-9EB0-7EFBFD65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33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020337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020337"/>
    <w:rPr>
      <w:rFonts w:ascii="Tahoma" w:eastAsia="Tahoma" w:hAnsi="Tahoma" w:cs="Tahoma"/>
    </w:rPr>
  </w:style>
  <w:style w:type="character" w:styleId="Lienhypertexte">
    <w:name w:val="Hyperlink"/>
    <w:basedOn w:val="Policepardfaut"/>
    <w:uiPriority w:val="99"/>
    <w:semiHidden/>
    <w:unhideWhenUsed/>
    <w:rsid w:val="006C0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PmRbAQbVwZWVg5N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MK</cp:lastModifiedBy>
  <cp:revision>6</cp:revision>
  <dcterms:created xsi:type="dcterms:W3CDTF">2023-03-02T19:53:00Z</dcterms:created>
  <dcterms:modified xsi:type="dcterms:W3CDTF">2023-03-02T20:28:00Z</dcterms:modified>
</cp:coreProperties>
</file>