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971" w14:textId="2DB9608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"C:\\var\\folders\\mj\\p7v8mh613cb2b_xrpk48w8nc0000gn\\T\\com.microsoft.Word\\WebArchiveCopyPasteTempFiles\\page5image41355920"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266804D" wp14:editId="382D76C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</w: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"C:\\var\\folders\\mj\\p7v8mh613cb2b_xrpk48w8nc0000gn\\T\\com.microsoft.Word\\WebArchiveCopyPasteTempFiles\\page5image41362576"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C7D8B57" wp14:editId="675756AE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80531E9" w14:textId="1CA53564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3A587CEB" w14:textId="7750FBA9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"C:\\var\\folders\\mj\\p7v8mh613cb2b_xrpk48w8nc0000gn\\T\\com.microsoft.Word\\WebArchiveCopyPasteTempFiles\\page5image43792448"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0E2722B" wp14:editId="00EC9547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FBD0741" w14:textId="2B5897F0" w:rsidR="0066770C" w:rsidRPr="00366E0E" w:rsidRDefault="0066770C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66E0E">
        <w:rPr>
          <w:rFonts w:ascii="Tahoma" w:eastAsia="Times New Roman" w:hAnsi="Tahoma" w:cs="Tahoma"/>
          <w:b/>
          <w:bCs/>
          <w:lang w:eastAsia="fr-FR"/>
        </w:rPr>
        <w:t>Thème :</w:t>
      </w:r>
      <w:r w:rsidRPr="00366E0E">
        <w:rPr>
          <w:rFonts w:ascii="Tahoma" w:eastAsia="Times New Roman" w:hAnsi="Tahoma" w:cs="Tahoma"/>
          <w:lang w:eastAsia="fr-FR"/>
        </w:rPr>
        <w:t xml:space="preserve"> </w:t>
      </w:r>
      <w:r w:rsidR="00366E0E" w:rsidRPr="00B13C3B">
        <w:rPr>
          <w:rFonts w:ascii="Tahoma" w:eastAsia="Times New Roman" w:hAnsi="Tahoma" w:cs="Tahoma"/>
          <w:b/>
          <w:bCs/>
          <w:lang w:eastAsia="fr-FR"/>
        </w:rPr>
        <w:t>Vessies neurologiques de l’enfant</w:t>
      </w:r>
    </w:p>
    <w:p w14:paraId="60DA6033" w14:textId="38E2C32B" w:rsidR="0066770C" w:rsidRPr="00366E0E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366E0E">
        <w:rPr>
          <w:rFonts w:ascii="Tahoma" w:eastAsia="Times New Roman" w:hAnsi="Tahoma" w:cs="Tahoma"/>
          <w:b/>
          <w:bCs/>
          <w:lang w:eastAsia="fr-FR"/>
        </w:rPr>
        <w:t>Départements concernés :</w:t>
      </w:r>
      <w:r w:rsidRPr="00366E0E">
        <w:rPr>
          <w:rFonts w:ascii="Tahoma" w:eastAsia="Times New Roman" w:hAnsi="Tahoma" w:cs="Tahoma"/>
          <w:lang w:eastAsia="fr-FR"/>
        </w:rPr>
        <w:t xml:space="preserve"> </w:t>
      </w:r>
      <w:r w:rsidR="00366E0E" w:rsidRPr="00366E0E">
        <w:rPr>
          <w:rFonts w:ascii="Tahoma" w:eastAsia="Times New Roman" w:hAnsi="Tahoma" w:cs="Tahoma"/>
          <w:lang w:eastAsia="fr-FR"/>
        </w:rPr>
        <w:t>Chirurgie A, Médecine A, Médecine B, Santé communautaire A, Santé communautaire B</w:t>
      </w:r>
    </w:p>
    <w:p w14:paraId="70B77179" w14:textId="7BBB3877" w:rsidR="0066770C" w:rsidRPr="00366E0E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Sections concernées :</w:t>
      </w:r>
      <w:r w:rsidR="00366E0E" w:rsidRPr="00366E0E">
        <w:t xml:space="preserve"> </w:t>
      </w:r>
      <w:r w:rsidR="00366E0E" w:rsidRPr="00366E0E">
        <w:rPr>
          <w:rFonts w:ascii="Tahoma" w:eastAsia="Times New Roman" w:hAnsi="Tahoma" w:cs="Tahoma"/>
          <w:bCs/>
          <w:lang w:eastAsia="fr-FR"/>
        </w:rPr>
        <w:t>Chirurgie pédiatrique, Chirurgie urologique, Pédiatrie, Médecine physique et réadaptation fonctionnelle, Radiologie, Psychiatrie-pédopsychiatrie</w:t>
      </w:r>
      <w:r w:rsidRPr="00366E0E">
        <w:rPr>
          <w:rFonts w:ascii="Tahoma" w:eastAsia="Times New Roman" w:hAnsi="Tahoma" w:cs="Tahoma"/>
          <w:lang w:eastAsia="fr-FR"/>
        </w:rPr>
        <w:t xml:space="preserve"> </w:t>
      </w:r>
    </w:p>
    <w:p w14:paraId="69842879" w14:textId="724004BE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Public cible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366E0E" w:rsidRPr="00366E0E">
        <w:rPr>
          <w:rFonts w:ascii="Tahoma" w:eastAsia="Times New Roman" w:hAnsi="Tahoma" w:cs="Tahoma"/>
          <w:lang w:eastAsia="fr-FR"/>
        </w:rPr>
        <w:t>Résidents en pédiatrie, chirurgie pédiatrique, urologie, médecine physique</w:t>
      </w:r>
    </w:p>
    <w:p w14:paraId="0C151924" w14:textId="77777777" w:rsidR="00B82116" w:rsidRDefault="00AC63A7" w:rsidP="0066770C">
      <w:pPr>
        <w:shd w:val="clear" w:color="auto" w:fill="FFFFFF"/>
        <w:spacing w:before="100" w:beforeAutospacing="1" w:after="100" w:afterAutospacing="1"/>
      </w:pPr>
      <w:r w:rsidRPr="00AC63A7">
        <w:rPr>
          <w:rFonts w:ascii="Tahoma" w:eastAsia="Times New Roman" w:hAnsi="Tahoma" w:cs="Tahoma"/>
          <w:b/>
          <w:bCs/>
          <w:lang w:eastAsia="fr-FR"/>
        </w:rPr>
        <w:t xml:space="preserve">Lien </w:t>
      </w:r>
      <w:r w:rsidR="008D4E87">
        <w:rPr>
          <w:rFonts w:ascii="Tahoma" w:eastAsia="Times New Roman" w:hAnsi="Tahoma" w:cs="Tahoma"/>
          <w:b/>
          <w:bCs/>
          <w:lang w:eastAsia="fr-FR"/>
        </w:rPr>
        <w:t>pour l’</w:t>
      </w:r>
      <w:r w:rsidRPr="00AC63A7">
        <w:rPr>
          <w:rFonts w:ascii="Tahoma" w:eastAsia="Times New Roman" w:hAnsi="Tahoma" w:cs="Tahoma"/>
          <w:b/>
          <w:bCs/>
          <w:lang w:eastAsia="fr-FR"/>
        </w:rPr>
        <w:t>inscription :</w:t>
      </w:r>
      <w:r w:rsidR="00B82116" w:rsidRPr="00B82116">
        <w:t xml:space="preserve"> </w:t>
      </w:r>
    </w:p>
    <w:p w14:paraId="288F90B5" w14:textId="20723ECA" w:rsidR="00AC63A7" w:rsidRPr="00AC63A7" w:rsidRDefault="00B82116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82116">
        <w:rPr>
          <w:rFonts w:ascii="Tahoma" w:eastAsia="Times New Roman" w:hAnsi="Tahoma" w:cs="Tahoma"/>
          <w:b/>
          <w:bCs/>
          <w:lang w:eastAsia="fr-FR"/>
        </w:rPr>
        <w:t>https://docs.google.com/forms/d/e/1FAIpQLSc1ec7uP-WP7Sv3bpQ4s8rBL1Tbwoo8lLk0Ongpxex6tE04YA/viewform?usp=sf_link</w:t>
      </w:r>
    </w:p>
    <w:p w14:paraId="08C02BFB" w14:textId="0879BF61" w:rsidR="00AC63A7" w:rsidRPr="00366E0E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Date :</w:t>
      </w:r>
      <w:r w:rsidR="00366E0E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B13C3B" w:rsidRPr="00B13C3B">
        <w:rPr>
          <w:rFonts w:ascii="Tahoma" w:eastAsia="Times New Roman" w:hAnsi="Tahoma" w:cs="Tahoma"/>
          <w:lang w:eastAsia="fr-FR"/>
        </w:rPr>
        <w:t>Samedi</w:t>
      </w:r>
      <w:r w:rsidR="00B13C3B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366E0E" w:rsidRPr="00366E0E">
        <w:rPr>
          <w:rFonts w:ascii="Tahoma" w:eastAsia="Times New Roman" w:hAnsi="Tahoma" w:cs="Tahoma"/>
          <w:bCs/>
          <w:lang w:eastAsia="fr-FR"/>
        </w:rPr>
        <w:t>11 Mars 2023</w:t>
      </w:r>
    </w:p>
    <w:p w14:paraId="6336D3F9" w14:textId="60DA559F" w:rsidR="00AC63A7" w:rsidRPr="00366E0E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Lieu :</w:t>
      </w:r>
      <w:r w:rsidR="00366E0E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B13C3B" w:rsidRPr="00B13C3B">
        <w:rPr>
          <w:rFonts w:ascii="Tahoma" w:eastAsia="Times New Roman" w:hAnsi="Tahoma" w:cs="Tahoma"/>
          <w:lang w:eastAsia="fr-FR"/>
        </w:rPr>
        <w:t>Amphi 3,</w:t>
      </w:r>
      <w:r w:rsidR="00B13C3B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366E0E" w:rsidRPr="00366E0E">
        <w:rPr>
          <w:rFonts w:ascii="Tahoma" w:eastAsia="Times New Roman" w:hAnsi="Tahoma" w:cs="Tahoma"/>
          <w:bCs/>
          <w:lang w:eastAsia="fr-FR"/>
        </w:rPr>
        <w:t>Faculté de médecine de Tunis</w:t>
      </w:r>
    </w:p>
    <w:p w14:paraId="4DCEF475" w14:textId="41AF935A" w:rsidR="00366E0E" w:rsidRPr="00B13C3B" w:rsidRDefault="0066770C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Coordinateur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366E0E" w:rsidRPr="00366E0E">
        <w:rPr>
          <w:rFonts w:ascii="Tahoma" w:eastAsia="Times New Roman" w:hAnsi="Tahoma" w:cs="Tahoma"/>
          <w:lang w:eastAsia="fr-FR"/>
        </w:rPr>
        <w:t>Pr Riadh Jouini</w:t>
      </w:r>
    </w:p>
    <w:p w14:paraId="0E9CB425" w14:textId="202F2381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Objectif général de l’EPU :</w:t>
      </w:r>
      <w:r>
        <w:rPr>
          <w:rFonts w:ascii="Tahoma" w:eastAsia="Times New Roman" w:hAnsi="Tahoma" w:cs="Tahoma"/>
          <w:lang w:eastAsia="fr-FR"/>
        </w:rPr>
        <w:t xml:space="preserve"> </w:t>
      </w:r>
    </w:p>
    <w:p w14:paraId="23A72408" w14:textId="2A66DA61" w:rsidR="00366E0E" w:rsidRDefault="00366E0E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366E0E">
        <w:rPr>
          <w:rFonts w:ascii="Tahoma" w:eastAsia="Times New Roman" w:hAnsi="Tahoma" w:cs="Tahoma"/>
          <w:lang w:eastAsia="fr-FR"/>
        </w:rPr>
        <w:t>Planifier la prise en charge diagnostique et thérapeutique des vessies neurologiques de l’enfant</w:t>
      </w:r>
    </w:p>
    <w:p w14:paraId="4E5DC9D6" w14:textId="4B71C57C" w:rsidR="00273650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</w:p>
    <w:p w14:paraId="0408A0EE" w14:textId="77777777" w:rsidR="00B13C3B" w:rsidRDefault="00B13C3B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</w:p>
    <w:p w14:paraId="1D9B4FE8" w14:textId="3A1897FC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lastRenderedPageBreak/>
        <w:t>Objectifs spécifiques de l’EP</w:t>
      </w:r>
      <w:r w:rsidR="00B13C3B">
        <w:rPr>
          <w:rFonts w:ascii="Tahoma" w:eastAsia="Times New Roman" w:hAnsi="Tahoma" w:cs="Tahoma"/>
          <w:b/>
          <w:bCs/>
          <w:lang w:eastAsia="fr-FR"/>
        </w:rPr>
        <w:t>U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: </w:t>
      </w:r>
    </w:p>
    <w:p w14:paraId="575F1962" w14:textId="77777777" w:rsidR="00366E0E" w:rsidRPr="00366E0E" w:rsidRDefault="00366E0E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  <w:r w:rsidRPr="00366E0E">
        <w:rPr>
          <w:rFonts w:ascii="Tahoma" w:eastAsia="Times New Roman" w:hAnsi="Tahoma" w:cs="Tahoma"/>
          <w:bCs/>
          <w:lang w:eastAsia="fr-FR"/>
        </w:rPr>
        <w:t>*Réunir les éléments cliniques et paracliniques en faveur du diagnostic de vessie neurologique de l’enfant</w:t>
      </w:r>
    </w:p>
    <w:p w14:paraId="765D9B37" w14:textId="77777777" w:rsidR="00366E0E" w:rsidRPr="00366E0E" w:rsidRDefault="00366E0E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  <w:r w:rsidRPr="00366E0E">
        <w:rPr>
          <w:rFonts w:ascii="Tahoma" w:eastAsia="Times New Roman" w:hAnsi="Tahoma" w:cs="Tahoma"/>
          <w:bCs/>
          <w:lang w:eastAsia="fr-FR"/>
        </w:rPr>
        <w:t xml:space="preserve">*Réunir les éléments cliniques et para cliniques permettant de différencier une vessie neurologique d’une vessie neurogène </w:t>
      </w:r>
    </w:p>
    <w:p w14:paraId="00188C4A" w14:textId="77777777" w:rsidR="00366E0E" w:rsidRPr="00366E0E" w:rsidRDefault="00366E0E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  <w:r w:rsidRPr="00366E0E">
        <w:rPr>
          <w:rFonts w:ascii="Tahoma" w:eastAsia="Times New Roman" w:hAnsi="Tahoma" w:cs="Tahoma"/>
          <w:bCs/>
          <w:lang w:eastAsia="fr-FR"/>
        </w:rPr>
        <w:t>*Interpréter le bilan urodynamique d’un enfant</w:t>
      </w:r>
    </w:p>
    <w:p w14:paraId="48CA975F" w14:textId="77777777" w:rsidR="00366E0E" w:rsidRPr="00366E0E" w:rsidRDefault="00366E0E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  <w:r w:rsidRPr="00366E0E">
        <w:rPr>
          <w:rFonts w:ascii="Tahoma" w:eastAsia="Times New Roman" w:hAnsi="Tahoma" w:cs="Tahoma"/>
          <w:bCs/>
          <w:lang w:eastAsia="fr-FR"/>
        </w:rPr>
        <w:t>*Préciser la démarche thérapeutique devant une vessie neurologique chez l’enfant</w:t>
      </w:r>
    </w:p>
    <w:p w14:paraId="46DB4B64" w14:textId="1F1E02F6" w:rsidR="00366E0E" w:rsidRPr="00366E0E" w:rsidRDefault="00366E0E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  <w:r w:rsidRPr="00366E0E">
        <w:rPr>
          <w:rFonts w:ascii="Tahoma" w:eastAsia="Times New Roman" w:hAnsi="Tahoma" w:cs="Tahoma"/>
          <w:bCs/>
          <w:lang w:eastAsia="fr-FR"/>
        </w:rPr>
        <w:t>*Etablir un algorithme décisionnel devant une vessie neurologique de l’enfant</w:t>
      </w:r>
    </w:p>
    <w:p w14:paraId="656DA625" w14:textId="77777777" w:rsidR="00F35C2F" w:rsidRPr="00F35C2F" w:rsidRDefault="00F35C2F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51275773" w14:textId="3ED5AEA7" w:rsidR="006973E8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Programme détaillé : </w:t>
      </w:r>
    </w:p>
    <w:p w14:paraId="50456CCD" w14:textId="36A9B9F8" w:rsidR="00366E0E" w:rsidRPr="00366E0E" w:rsidRDefault="00B13C3B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 xml:space="preserve">9h </w:t>
      </w:r>
      <w:r w:rsidR="00366E0E" w:rsidRPr="00366E0E">
        <w:rPr>
          <w:rFonts w:ascii="Tahoma" w:eastAsia="Times New Roman" w:hAnsi="Tahoma" w:cs="Tahoma"/>
          <w:b/>
          <w:bCs/>
          <w:lang w:eastAsia="fr-FR"/>
        </w:rPr>
        <w:t xml:space="preserve">Introduction </w:t>
      </w:r>
      <w:r w:rsidR="00366E0E" w:rsidRPr="00366E0E">
        <w:rPr>
          <w:rFonts w:ascii="Tahoma" w:eastAsia="Times New Roman" w:hAnsi="Tahoma" w:cs="Tahoma"/>
          <w:bCs/>
          <w:lang w:eastAsia="fr-FR"/>
        </w:rPr>
        <w:t xml:space="preserve">                                                                                           </w:t>
      </w:r>
      <w:r w:rsidR="00366E0E">
        <w:rPr>
          <w:rFonts w:ascii="Tahoma" w:eastAsia="Times New Roman" w:hAnsi="Tahoma" w:cs="Tahoma"/>
          <w:bCs/>
          <w:lang w:eastAsia="fr-FR"/>
        </w:rPr>
        <w:t xml:space="preserve">                                 </w:t>
      </w:r>
      <w:r w:rsidR="00366E0E" w:rsidRPr="00366E0E">
        <w:rPr>
          <w:rFonts w:ascii="Tahoma" w:eastAsia="Times New Roman" w:hAnsi="Tahoma" w:cs="Tahoma"/>
          <w:bCs/>
          <w:lang w:eastAsia="fr-FR"/>
        </w:rPr>
        <w:t>Dr Jouini- 5 min</w:t>
      </w:r>
    </w:p>
    <w:p w14:paraId="2C69007E" w14:textId="3DE7A94A" w:rsidR="00366E0E" w:rsidRDefault="00B13C3B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 xml:space="preserve">9h15 </w:t>
      </w:r>
      <w:r w:rsidR="00366E0E">
        <w:rPr>
          <w:rFonts w:ascii="Tahoma" w:eastAsia="Times New Roman" w:hAnsi="Tahoma" w:cs="Tahoma"/>
          <w:b/>
          <w:bCs/>
          <w:lang w:eastAsia="fr-FR"/>
        </w:rPr>
        <w:t xml:space="preserve">Symptomatologie clinique et </w:t>
      </w:r>
      <w:r w:rsidR="00366E0E" w:rsidRPr="00366E0E">
        <w:rPr>
          <w:rFonts w:ascii="Tahoma" w:eastAsia="Times New Roman" w:hAnsi="Tahoma" w:cs="Tahoma"/>
          <w:b/>
          <w:bCs/>
          <w:lang w:eastAsia="fr-FR"/>
        </w:rPr>
        <w:t>termin</w:t>
      </w:r>
      <w:r w:rsidR="00366E0E">
        <w:rPr>
          <w:rFonts w:ascii="Tahoma" w:eastAsia="Times New Roman" w:hAnsi="Tahoma" w:cs="Tahoma"/>
          <w:b/>
          <w:bCs/>
          <w:lang w:eastAsia="fr-FR"/>
        </w:rPr>
        <w:t xml:space="preserve">ologie  </w:t>
      </w:r>
    </w:p>
    <w:p w14:paraId="4D637E66" w14:textId="103AB6AA" w:rsidR="00366E0E" w:rsidRPr="00B13C3B" w:rsidRDefault="00366E0E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366E0E">
        <w:rPr>
          <w:rFonts w:ascii="Tahoma" w:eastAsia="Times New Roman" w:hAnsi="Tahoma" w:cs="Tahoma"/>
          <w:bCs/>
          <w:lang w:eastAsia="fr-FR"/>
        </w:rPr>
        <w:t xml:space="preserve"> Dr Kerkeni -10 min</w:t>
      </w:r>
    </w:p>
    <w:p w14:paraId="7CF4DE53" w14:textId="5A29CA17" w:rsidR="00366E0E" w:rsidRPr="00366E0E" w:rsidRDefault="00B13C3B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 xml:space="preserve">9h25 </w:t>
      </w:r>
      <w:r w:rsidR="00366E0E" w:rsidRPr="00366E0E">
        <w:rPr>
          <w:rFonts w:ascii="Tahoma" w:eastAsia="Times New Roman" w:hAnsi="Tahoma" w:cs="Tahoma"/>
          <w:b/>
          <w:bCs/>
          <w:lang w:eastAsia="fr-FR"/>
        </w:rPr>
        <w:t xml:space="preserve">Echelles d’évaluation                                                                                                          </w:t>
      </w:r>
      <w:r w:rsidR="00366E0E" w:rsidRPr="00366E0E">
        <w:rPr>
          <w:rFonts w:ascii="Tahoma" w:eastAsia="Times New Roman" w:hAnsi="Tahoma" w:cs="Tahoma"/>
          <w:bCs/>
          <w:lang w:eastAsia="fr-FR"/>
        </w:rPr>
        <w:t>Dr Thamri 10 min</w:t>
      </w:r>
    </w:p>
    <w:p w14:paraId="59021D19" w14:textId="08BB79BA" w:rsidR="00366E0E" w:rsidRPr="00366E0E" w:rsidRDefault="00B13C3B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 xml:space="preserve">9h35 </w:t>
      </w:r>
      <w:r w:rsidR="00366E0E" w:rsidRPr="00366E0E">
        <w:rPr>
          <w:rFonts w:ascii="Tahoma" w:eastAsia="Times New Roman" w:hAnsi="Tahoma" w:cs="Tahoma"/>
          <w:b/>
          <w:bCs/>
          <w:lang w:eastAsia="fr-FR"/>
        </w:rPr>
        <w:t xml:space="preserve">Bilan radiologique                                                                                                                 </w:t>
      </w:r>
      <w:r w:rsidR="00366E0E" w:rsidRPr="00366E0E">
        <w:rPr>
          <w:rFonts w:ascii="Tahoma" w:eastAsia="Times New Roman" w:hAnsi="Tahoma" w:cs="Tahoma"/>
          <w:bCs/>
          <w:lang w:eastAsia="fr-FR"/>
        </w:rPr>
        <w:t>Dr Jrad -15 min</w:t>
      </w:r>
    </w:p>
    <w:p w14:paraId="4123272B" w14:textId="38095468" w:rsidR="00366E0E" w:rsidRPr="00366E0E" w:rsidRDefault="00B13C3B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 xml:space="preserve">9h50 </w:t>
      </w:r>
      <w:r w:rsidR="00366E0E" w:rsidRPr="00366E0E">
        <w:rPr>
          <w:rFonts w:ascii="Tahoma" w:eastAsia="Times New Roman" w:hAnsi="Tahoma" w:cs="Tahoma"/>
          <w:b/>
          <w:bCs/>
          <w:lang w:eastAsia="fr-FR"/>
        </w:rPr>
        <w:t xml:space="preserve">Déroulement et interprétation d'un BUD                                                                        </w:t>
      </w:r>
      <w:r w:rsidR="00366E0E" w:rsidRPr="00366E0E">
        <w:rPr>
          <w:rFonts w:ascii="Tahoma" w:eastAsia="Times New Roman" w:hAnsi="Tahoma" w:cs="Tahoma"/>
          <w:bCs/>
          <w:lang w:eastAsia="fr-FR"/>
        </w:rPr>
        <w:t>Dr Mouhli 20 min</w:t>
      </w:r>
    </w:p>
    <w:p w14:paraId="7ABF337A" w14:textId="582D58DC" w:rsidR="00366E0E" w:rsidRPr="00366E0E" w:rsidRDefault="00B13C3B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 xml:space="preserve">10h10 </w:t>
      </w:r>
      <w:r w:rsidR="00366E0E" w:rsidRPr="00366E0E">
        <w:rPr>
          <w:rFonts w:ascii="Tahoma" w:eastAsia="Times New Roman" w:hAnsi="Tahoma" w:cs="Tahoma"/>
          <w:b/>
          <w:bCs/>
          <w:lang w:eastAsia="fr-FR"/>
        </w:rPr>
        <w:t xml:space="preserve">Pause      </w:t>
      </w:r>
      <w:r w:rsidR="00366E0E" w:rsidRPr="00366E0E">
        <w:rPr>
          <w:rFonts w:ascii="Tahoma" w:eastAsia="Times New Roman" w:hAnsi="Tahoma" w:cs="Tahoma"/>
          <w:bCs/>
          <w:lang w:eastAsia="fr-FR"/>
        </w:rPr>
        <w:t xml:space="preserve">                                                                                                                                 5 min</w:t>
      </w:r>
    </w:p>
    <w:p w14:paraId="1426B826" w14:textId="77777777" w:rsidR="00366E0E" w:rsidRPr="00366E0E" w:rsidRDefault="00366E0E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366E0E">
        <w:rPr>
          <w:rFonts w:ascii="Tahoma" w:eastAsia="Times New Roman" w:hAnsi="Tahoma" w:cs="Tahoma"/>
          <w:b/>
          <w:bCs/>
          <w:lang w:eastAsia="fr-FR"/>
        </w:rPr>
        <w:t>Prise en charge thérapeutique</w:t>
      </w:r>
    </w:p>
    <w:p w14:paraId="2C7341C7" w14:textId="77777777" w:rsidR="00366E0E" w:rsidRPr="00366E0E" w:rsidRDefault="00366E0E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</w:p>
    <w:p w14:paraId="5CAF3D11" w14:textId="3CA043C1" w:rsidR="00366E0E" w:rsidRPr="00366E0E" w:rsidRDefault="00B13C3B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 xml:space="preserve">10h15 </w:t>
      </w:r>
      <w:r w:rsidR="00366E0E" w:rsidRPr="00366E0E">
        <w:rPr>
          <w:rFonts w:ascii="Tahoma" w:eastAsia="Times New Roman" w:hAnsi="Tahoma" w:cs="Tahoma"/>
          <w:b/>
          <w:bCs/>
          <w:lang w:eastAsia="fr-FR"/>
        </w:rPr>
        <w:t>Traitement médicamenteux des vessies neurologiques</w:t>
      </w:r>
      <w:r w:rsidR="00366E0E" w:rsidRPr="00366E0E">
        <w:rPr>
          <w:rFonts w:ascii="Tahoma" w:eastAsia="Times New Roman" w:hAnsi="Tahoma" w:cs="Tahoma"/>
          <w:bCs/>
          <w:lang w:eastAsia="fr-FR"/>
        </w:rPr>
        <w:t xml:space="preserve">                                          Dr Ghidaoui 15 min</w:t>
      </w:r>
    </w:p>
    <w:p w14:paraId="49C6A3D8" w14:textId="62A02EB1" w:rsidR="00366E0E" w:rsidRPr="00366E0E" w:rsidRDefault="00B13C3B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 xml:space="preserve">10h30 </w:t>
      </w:r>
      <w:r w:rsidR="00366E0E" w:rsidRPr="00366E0E">
        <w:rPr>
          <w:rFonts w:ascii="Tahoma" w:eastAsia="Times New Roman" w:hAnsi="Tahoma" w:cs="Tahoma"/>
          <w:b/>
          <w:bCs/>
          <w:lang w:eastAsia="fr-FR"/>
        </w:rPr>
        <w:t>Techniques de rééducation dans les vessies neurologiques</w:t>
      </w:r>
      <w:r w:rsidR="00366E0E" w:rsidRPr="00366E0E">
        <w:rPr>
          <w:rFonts w:ascii="Tahoma" w:eastAsia="Times New Roman" w:hAnsi="Tahoma" w:cs="Tahoma"/>
          <w:bCs/>
          <w:lang w:eastAsia="fr-FR"/>
        </w:rPr>
        <w:t xml:space="preserve">                                  Dr Khezami 15 min</w:t>
      </w:r>
    </w:p>
    <w:p w14:paraId="64887A2C" w14:textId="6D7EEE97" w:rsidR="00366E0E" w:rsidRPr="00366E0E" w:rsidRDefault="00B13C3B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 xml:space="preserve">10h45 </w:t>
      </w:r>
      <w:r w:rsidR="00366E0E" w:rsidRPr="00366E0E">
        <w:rPr>
          <w:rFonts w:ascii="Tahoma" w:eastAsia="Times New Roman" w:hAnsi="Tahoma" w:cs="Tahoma"/>
          <w:b/>
          <w:bCs/>
          <w:lang w:eastAsia="fr-FR"/>
        </w:rPr>
        <w:t xml:space="preserve">Prise en charge néphrologique                                                                                    </w:t>
      </w:r>
      <w:r w:rsidR="00366E0E" w:rsidRPr="00366E0E">
        <w:rPr>
          <w:rFonts w:ascii="Tahoma" w:eastAsia="Times New Roman" w:hAnsi="Tahoma" w:cs="Tahoma"/>
          <w:bCs/>
          <w:lang w:eastAsia="fr-FR"/>
        </w:rPr>
        <w:t>Dr Gargah- 20 min</w:t>
      </w:r>
    </w:p>
    <w:p w14:paraId="62C3C89E" w14:textId="47250F9A" w:rsidR="00366E0E" w:rsidRPr="00366E0E" w:rsidRDefault="00B13C3B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 xml:space="preserve">11h05 </w:t>
      </w:r>
      <w:r w:rsidR="00366E0E" w:rsidRPr="00366E0E">
        <w:rPr>
          <w:rFonts w:ascii="Tahoma" w:eastAsia="Times New Roman" w:hAnsi="Tahoma" w:cs="Tahoma"/>
          <w:b/>
          <w:bCs/>
          <w:lang w:eastAsia="fr-FR"/>
        </w:rPr>
        <w:t xml:space="preserve">Traitement chirurgical                                                                                       </w:t>
      </w:r>
      <w:r w:rsidR="00366E0E" w:rsidRPr="00366E0E">
        <w:rPr>
          <w:rFonts w:ascii="Tahoma" w:eastAsia="Times New Roman" w:hAnsi="Tahoma" w:cs="Tahoma"/>
          <w:bCs/>
          <w:lang w:eastAsia="fr-FR"/>
        </w:rPr>
        <w:t>Dr Houas-Dr Jouini 25 min</w:t>
      </w:r>
    </w:p>
    <w:p w14:paraId="0BF43F0D" w14:textId="6C8BC3A4" w:rsidR="00366E0E" w:rsidRPr="00366E0E" w:rsidRDefault="00B13C3B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 xml:space="preserve">11h30 </w:t>
      </w:r>
      <w:r w:rsidR="00366E0E" w:rsidRPr="00366E0E">
        <w:rPr>
          <w:rFonts w:ascii="Tahoma" w:eastAsia="Times New Roman" w:hAnsi="Tahoma" w:cs="Tahoma"/>
          <w:b/>
          <w:bCs/>
          <w:lang w:eastAsia="fr-FR"/>
        </w:rPr>
        <w:t xml:space="preserve">Retentissement psychologique                                                                                </w:t>
      </w:r>
      <w:r w:rsidR="00366E0E" w:rsidRPr="00366E0E">
        <w:rPr>
          <w:rFonts w:ascii="Tahoma" w:eastAsia="Times New Roman" w:hAnsi="Tahoma" w:cs="Tahoma"/>
          <w:bCs/>
          <w:lang w:eastAsia="fr-FR"/>
        </w:rPr>
        <w:t>Dr Hlayem-15 min</w:t>
      </w:r>
    </w:p>
    <w:p w14:paraId="34238D8C" w14:textId="5C1D5E73" w:rsidR="00366E0E" w:rsidRPr="00366E0E" w:rsidRDefault="00B13C3B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 xml:space="preserve">11h45 </w:t>
      </w:r>
      <w:r w:rsidR="00366E0E" w:rsidRPr="00366E0E">
        <w:rPr>
          <w:rFonts w:ascii="Tahoma" w:eastAsia="Times New Roman" w:hAnsi="Tahoma" w:cs="Tahoma"/>
          <w:b/>
          <w:bCs/>
          <w:lang w:eastAsia="fr-FR"/>
        </w:rPr>
        <w:t xml:space="preserve">Cas clinique                                                                                                                   </w:t>
      </w:r>
      <w:r w:rsidR="00366E0E" w:rsidRPr="00366E0E">
        <w:rPr>
          <w:rFonts w:ascii="Tahoma" w:eastAsia="Times New Roman" w:hAnsi="Tahoma" w:cs="Tahoma"/>
          <w:bCs/>
          <w:lang w:eastAsia="fr-FR"/>
        </w:rPr>
        <w:t>Dr Sahli -10  min</w:t>
      </w:r>
    </w:p>
    <w:p w14:paraId="52F9F3B3" w14:textId="0971E43C" w:rsidR="00366E0E" w:rsidRPr="00366E0E" w:rsidRDefault="00B13C3B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 xml:space="preserve">11h55 </w:t>
      </w:r>
      <w:r w:rsidR="00366E0E" w:rsidRPr="00366E0E">
        <w:rPr>
          <w:rFonts w:ascii="Tahoma" w:eastAsia="Times New Roman" w:hAnsi="Tahoma" w:cs="Tahoma"/>
          <w:b/>
          <w:bCs/>
          <w:lang w:eastAsia="fr-FR"/>
        </w:rPr>
        <w:t xml:space="preserve">Conclusions       </w:t>
      </w:r>
      <w:r w:rsidR="00366E0E" w:rsidRPr="00366E0E">
        <w:rPr>
          <w:rFonts w:ascii="Tahoma" w:eastAsia="Times New Roman" w:hAnsi="Tahoma" w:cs="Tahoma"/>
          <w:bCs/>
          <w:lang w:eastAsia="fr-FR"/>
        </w:rPr>
        <w:t xml:space="preserve">                                                                                                            Dr Jouini-5 min</w:t>
      </w:r>
    </w:p>
    <w:p w14:paraId="5A06EA93" w14:textId="77777777" w:rsidR="00366E0E" w:rsidRPr="00366E0E" w:rsidRDefault="00366E0E" w:rsidP="00366E0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</w:p>
    <w:p w14:paraId="2DFFD19E" w14:textId="77777777" w:rsidR="00366E0E" w:rsidRPr="00366E0E" w:rsidRDefault="00366E0E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lang w:eastAsia="fr-FR"/>
        </w:rPr>
      </w:pPr>
    </w:p>
    <w:p w14:paraId="5607FCD9" w14:textId="7CB93683" w:rsidR="00BA7162" w:rsidRPr="00366E0E" w:rsidRDefault="00BA7162"/>
    <w:sectPr w:rsidR="00BA7162" w:rsidRPr="00366E0E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70C"/>
    <w:rsid w:val="00003A49"/>
    <w:rsid w:val="001147ED"/>
    <w:rsid w:val="001D0784"/>
    <w:rsid w:val="001D45FE"/>
    <w:rsid w:val="001F4531"/>
    <w:rsid w:val="00273650"/>
    <w:rsid w:val="002839D5"/>
    <w:rsid w:val="002C2D0F"/>
    <w:rsid w:val="00366E0E"/>
    <w:rsid w:val="004B373D"/>
    <w:rsid w:val="00524F4A"/>
    <w:rsid w:val="005F38AC"/>
    <w:rsid w:val="0066770C"/>
    <w:rsid w:val="006973E8"/>
    <w:rsid w:val="006B63C9"/>
    <w:rsid w:val="0077467B"/>
    <w:rsid w:val="007C2AFA"/>
    <w:rsid w:val="00846E03"/>
    <w:rsid w:val="0088771A"/>
    <w:rsid w:val="008D4E87"/>
    <w:rsid w:val="0097743F"/>
    <w:rsid w:val="00AC63A7"/>
    <w:rsid w:val="00B13091"/>
    <w:rsid w:val="00B13C3B"/>
    <w:rsid w:val="00B82116"/>
    <w:rsid w:val="00BA7162"/>
    <w:rsid w:val="00C161E8"/>
    <w:rsid w:val="00C607D1"/>
    <w:rsid w:val="00E90048"/>
    <w:rsid w:val="00F31858"/>
    <w:rsid w:val="00F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8AC"/>
  <w15:docId w15:val="{383DED58-99AD-4F39-827E-7E3BB68B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E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 MK</cp:lastModifiedBy>
  <cp:revision>5</cp:revision>
  <dcterms:created xsi:type="dcterms:W3CDTF">2023-03-01T12:09:00Z</dcterms:created>
  <dcterms:modified xsi:type="dcterms:W3CDTF">2023-03-01T18:34:00Z</dcterms:modified>
</cp:coreProperties>
</file>